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50" w:rsidRPr="00077572" w:rsidRDefault="00EC52B4" w:rsidP="007252F4">
      <w:pPr>
        <w:tabs>
          <w:tab w:val="left" w:pos="4065"/>
          <w:tab w:val="right" w:pos="9360"/>
        </w:tabs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noProof/>
          <w:sz w:val="24"/>
          <w:szCs w:val="24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38.25pt;margin-top:0;width:102pt;height:37.5pt;z-index:-251658752;mso-wrap-edited:f" wrapcoords="-98 0 -98 21498 21600 21498 21600 0 -98 0">
            <v:imagedata r:id="rId7" o:title=""/>
            <w10:wrap type="topAndBottom" side="largest"/>
          </v:shape>
          <o:OLEObject Type="Embed" ProgID="MS_ClipArt_Gallery.2" ShapeID="_x0000_s1026" DrawAspect="Content" ObjectID="_1705076652" r:id="rId8"/>
        </w:object>
      </w:r>
      <w:r w:rsidR="009C27B3" w:rsidRPr="00077572">
        <w:rPr>
          <w:rFonts w:cs="B Titr" w:hint="cs"/>
          <w:b/>
          <w:bCs/>
          <w:sz w:val="24"/>
          <w:szCs w:val="24"/>
          <w:rtl/>
        </w:rPr>
        <w:t xml:space="preserve">برنامه توسعه فردی کارکنان </w:t>
      </w:r>
      <w:r w:rsidR="009C27B3" w:rsidRPr="00077572">
        <w:rPr>
          <w:rFonts w:cs="B Titr" w:hint="cs"/>
          <w:sz w:val="24"/>
          <w:szCs w:val="24"/>
          <w:rtl/>
        </w:rPr>
        <w:t>(</w:t>
      </w:r>
      <w:r w:rsidR="00E143C5" w:rsidRPr="00077572">
        <w:rPr>
          <w:rFonts w:cs="B Titr" w:hint="cs"/>
          <w:sz w:val="24"/>
          <w:szCs w:val="24"/>
          <w:rtl/>
        </w:rPr>
        <w:t xml:space="preserve">  </w:t>
      </w:r>
      <w:r w:rsidR="00E143C5" w:rsidRPr="00077572">
        <w:rPr>
          <w:rFonts w:cs="B Titr"/>
          <w:sz w:val="24"/>
          <w:szCs w:val="24"/>
        </w:rPr>
        <w:t>Personal Development Plan</w:t>
      </w:r>
      <w:r w:rsidR="00E143C5" w:rsidRPr="00077572">
        <w:rPr>
          <w:rFonts w:cs="B Titr" w:hint="cs"/>
          <w:sz w:val="24"/>
          <w:szCs w:val="24"/>
          <w:rtl/>
        </w:rPr>
        <w:t xml:space="preserve">   )</w:t>
      </w:r>
      <w:r w:rsidR="00914EA6" w:rsidRPr="00077572">
        <w:rPr>
          <w:rFonts w:cs="B Titr" w:hint="cs"/>
          <w:sz w:val="24"/>
          <w:szCs w:val="24"/>
          <w:rtl/>
        </w:rPr>
        <w:t xml:space="preserve"> سال </w:t>
      </w:r>
      <w:r w:rsidR="00D74177" w:rsidRPr="00077572">
        <w:rPr>
          <w:rFonts w:cs="B Titr"/>
          <w:sz w:val="24"/>
          <w:szCs w:val="24"/>
        </w:rPr>
        <w:t>140</w:t>
      </w:r>
      <w:r w:rsidR="007252F4">
        <w:rPr>
          <w:rFonts w:cs="B Titr"/>
          <w:sz w:val="24"/>
          <w:szCs w:val="24"/>
        </w:rPr>
        <w:t>1</w:t>
      </w:r>
    </w:p>
    <w:tbl>
      <w:tblPr>
        <w:tblStyle w:val="TableGrid"/>
        <w:tblW w:w="16160" w:type="dxa"/>
        <w:tblInd w:w="-1026" w:type="dxa"/>
        <w:tblLook w:val="04A0" w:firstRow="1" w:lastRow="0" w:firstColumn="1" w:lastColumn="0" w:noHBand="0" w:noVBand="1"/>
      </w:tblPr>
      <w:tblGrid>
        <w:gridCol w:w="2505"/>
        <w:gridCol w:w="3034"/>
        <w:gridCol w:w="2552"/>
        <w:gridCol w:w="1984"/>
        <w:gridCol w:w="2410"/>
        <w:gridCol w:w="3675"/>
      </w:tblGrid>
      <w:tr w:rsidR="005E07EA" w:rsidRPr="000527CC" w:rsidTr="005865C1">
        <w:trPr>
          <w:trHeight w:val="358"/>
        </w:trPr>
        <w:tc>
          <w:tcPr>
            <w:tcW w:w="25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E07EA" w:rsidRPr="009E6B86" w:rsidRDefault="005E07EA" w:rsidP="005E07EA">
            <w:pPr>
              <w:jc w:val="right"/>
              <w:rPr>
                <w:rFonts w:ascii="IranNastaliq" w:hAnsi="IranNastaliq" w:cs="IranNastaliq"/>
                <w:b/>
                <w:bCs/>
                <w:sz w:val="20"/>
                <w:szCs w:val="20"/>
                <w:rtl/>
                <w:lang w:bidi="fa-IR"/>
              </w:rPr>
            </w:pPr>
            <w:r w:rsidRPr="009E6B86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  <w:lang w:bidi="fa-IR"/>
              </w:rPr>
              <w:t>تاریخ تکمیل فرم :</w:t>
            </w:r>
          </w:p>
        </w:tc>
        <w:tc>
          <w:tcPr>
            <w:tcW w:w="303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E07EA" w:rsidRPr="009E6B86" w:rsidRDefault="005E07EA" w:rsidP="005E07EA">
            <w:pPr>
              <w:tabs>
                <w:tab w:val="center" w:pos="883"/>
                <w:tab w:val="right" w:pos="1767"/>
              </w:tabs>
              <w:bidi/>
              <w:rPr>
                <w:rFonts w:ascii="IranNastaliq" w:hAnsi="IranNastaliq" w:cs="IranNastaliq"/>
                <w:b/>
                <w:bCs/>
                <w:sz w:val="20"/>
                <w:szCs w:val="20"/>
                <w:lang w:bidi="fa-IR"/>
              </w:rPr>
            </w:pPr>
            <w:r w:rsidRPr="009E6B86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محل خدمت (بخش </w:t>
            </w: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 -   واحد </w:t>
            </w:r>
            <w:r w:rsidRPr="009E6B86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) :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E07EA" w:rsidRPr="009E6B86" w:rsidRDefault="005E07EA" w:rsidP="005E07EA">
            <w:pPr>
              <w:tabs>
                <w:tab w:val="center" w:pos="883"/>
                <w:tab w:val="right" w:pos="1767"/>
              </w:tabs>
              <w:bidi/>
              <w:rPr>
                <w:rFonts w:ascii="IranNastaliq" w:hAnsi="IranNastaliq" w:cs="IranNastaliq"/>
                <w:b/>
                <w:bCs/>
                <w:sz w:val="20"/>
                <w:szCs w:val="20"/>
                <w:rtl/>
                <w:lang w:bidi="fa-IR"/>
              </w:rPr>
            </w:pPr>
            <w:r w:rsidRPr="009E6B86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مدرک تحصیلی</w:t>
            </w:r>
            <w:r w:rsidRPr="009E6B86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9E6B86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9E6B86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:</w:t>
            </w:r>
            <w:r w:rsidRPr="009E6B86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E07EA" w:rsidRPr="009E6B86" w:rsidRDefault="005E07EA" w:rsidP="005E07EA">
            <w:pPr>
              <w:jc w:val="right"/>
              <w:rPr>
                <w:rFonts w:ascii="IranNastaliq" w:hAnsi="IranNastaliq" w:cs="IranNastaliq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  <w:lang w:bidi="fa-IR"/>
              </w:rPr>
              <w:t xml:space="preserve">سمت : 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E07EA" w:rsidRPr="009E6B86" w:rsidRDefault="005E07EA" w:rsidP="005E07EA">
            <w:pPr>
              <w:jc w:val="right"/>
              <w:rPr>
                <w:rFonts w:ascii="IranNastaliq" w:hAnsi="IranNastaliq" w:cs="IranNastaliq"/>
                <w:b/>
                <w:bCs/>
                <w:sz w:val="20"/>
                <w:szCs w:val="20"/>
              </w:rPr>
            </w:pPr>
            <w:r w:rsidRPr="009E6B86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کد ملی</w:t>
            </w:r>
            <w:r w:rsidRPr="009E6B86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  <w:lang w:bidi="fa-IR"/>
              </w:rPr>
              <w:t xml:space="preserve"> :</w:t>
            </w:r>
          </w:p>
        </w:tc>
        <w:tc>
          <w:tcPr>
            <w:tcW w:w="367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E07EA" w:rsidRPr="009E6B86" w:rsidRDefault="005E07EA" w:rsidP="005E07EA">
            <w:pPr>
              <w:jc w:val="right"/>
              <w:rPr>
                <w:b/>
                <w:bCs/>
                <w:sz w:val="20"/>
                <w:szCs w:val="20"/>
              </w:rPr>
            </w:pPr>
            <w:r w:rsidRPr="009E6B86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نام </w:t>
            </w:r>
            <w:r w:rsidRPr="009E6B86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 و </w:t>
            </w:r>
            <w:r w:rsidRPr="009E6B86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نام خانوادگی</w:t>
            </w:r>
            <w:r w:rsidRPr="009E6B86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E6B86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:</w:t>
            </w:r>
          </w:p>
        </w:tc>
      </w:tr>
    </w:tbl>
    <w:tbl>
      <w:tblPr>
        <w:tblStyle w:val="TableGrid"/>
        <w:tblpPr w:leftFromText="180" w:rightFromText="180" w:vertAnchor="text" w:horzAnchor="margin" w:tblpX="-986" w:tblpY="92"/>
        <w:tblW w:w="16126" w:type="dxa"/>
        <w:tblLook w:val="04A0" w:firstRow="1" w:lastRow="0" w:firstColumn="1" w:lastColumn="0" w:noHBand="0" w:noVBand="1"/>
      </w:tblPr>
      <w:tblGrid>
        <w:gridCol w:w="2529"/>
        <w:gridCol w:w="1508"/>
        <w:gridCol w:w="2461"/>
        <w:gridCol w:w="4988"/>
        <w:gridCol w:w="489"/>
        <w:gridCol w:w="2450"/>
        <w:gridCol w:w="1701"/>
      </w:tblGrid>
      <w:tr w:rsidR="000527CC" w:rsidTr="005E07EA">
        <w:tc>
          <w:tcPr>
            <w:tcW w:w="252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0527CC" w:rsidRPr="009E6B86" w:rsidRDefault="000527CC" w:rsidP="00A4204A">
            <w:pPr>
              <w:jc w:val="center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  <w:r w:rsidRPr="009E6B86">
              <w:rPr>
                <w:rFonts w:ascii="IranNastaliq" w:hAnsi="IranNastaliq" w:cs="IranNastaliq"/>
                <w:b/>
                <w:bCs/>
                <w:sz w:val="16"/>
                <w:szCs w:val="16"/>
                <w:rtl/>
              </w:rPr>
              <w:t>نتیجه ارزیابی</w:t>
            </w:r>
          </w:p>
        </w:tc>
        <w:tc>
          <w:tcPr>
            <w:tcW w:w="1508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27CC" w:rsidRPr="009E6B86" w:rsidRDefault="000527CC" w:rsidP="00A4204A">
            <w:pPr>
              <w:jc w:val="center"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  <w:r w:rsidRPr="009E6B86">
              <w:rPr>
                <w:rFonts w:ascii="IranNastaliq" w:hAnsi="IranNastaliq" w:cs="IranNastaliq"/>
                <w:b/>
                <w:bCs/>
                <w:sz w:val="16"/>
                <w:szCs w:val="16"/>
                <w:rtl/>
              </w:rPr>
              <w:t>تاریخ برگزاری دوره</w:t>
            </w:r>
          </w:p>
        </w:tc>
        <w:tc>
          <w:tcPr>
            <w:tcW w:w="2461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27CC" w:rsidRPr="009E6B86" w:rsidRDefault="000527CC" w:rsidP="00A4204A">
            <w:pPr>
              <w:bidi/>
              <w:rPr>
                <w:rFonts w:ascii="IranNastaliq" w:hAnsi="IranNastaliq" w:cs="IranNastaliq"/>
                <w:b/>
                <w:bCs/>
                <w:sz w:val="16"/>
                <w:szCs w:val="16"/>
              </w:rPr>
            </w:pPr>
            <w:r w:rsidRPr="009E6B86">
              <w:rPr>
                <w:rFonts w:ascii="IranNastaliq" w:hAnsi="IranNastaliq" w:cs="IranNastaliq"/>
                <w:b/>
                <w:bCs/>
                <w:sz w:val="16"/>
                <w:szCs w:val="16"/>
                <w:rtl/>
              </w:rPr>
              <w:t>روش پاسخ به نیاز آموزشی</w:t>
            </w:r>
            <w:r w:rsidR="00542977">
              <w:rPr>
                <w:rFonts w:ascii="IranNastaliq" w:hAnsi="IranNastaliq" w:cs="IranNastaliq" w:hint="cs"/>
                <w:b/>
                <w:bCs/>
                <w:sz w:val="16"/>
                <w:szCs w:val="16"/>
                <w:rtl/>
              </w:rPr>
              <w:t xml:space="preserve"> </w:t>
            </w:r>
            <w:r w:rsidR="00266093">
              <w:rPr>
                <w:rFonts w:ascii="IranNastaliq" w:hAnsi="IranNastaliq" w:cs="IranNastaliq" w:hint="cs"/>
                <w:b/>
                <w:bCs/>
                <w:sz w:val="16"/>
                <w:szCs w:val="16"/>
                <w:rtl/>
              </w:rPr>
              <w:t xml:space="preserve">   </w:t>
            </w:r>
            <w:r w:rsidR="00542977">
              <w:rPr>
                <w:rFonts w:ascii="IranNastaliq" w:hAnsi="IranNastaliq" w:cs="IranNastaliq" w:hint="cs"/>
                <w:b/>
                <w:bCs/>
                <w:sz w:val="16"/>
                <w:szCs w:val="16"/>
                <w:rtl/>
              </w:rPr>
              <w:t xml:space="preserve">( </w:t>
            </w:r>
            <w:r w:rsidR="00266093">
              <w:rPr>
                <w:rFonts w:ascii="IranNastaliq" w:hAnsi="IranNastaliq" w:cs="IranNastaliq" w:hint="cs"/>
                <w:b/>
                <w:bCs/>
                <w:sz w:val="16"/>
                <w:szCs w:val="16"/>
                <w:rtl/>
              </w:rPr>
              <w:t xml:space="preserve"> </w:t>
            </w:r>
            <w:r w:rsidR="00542977">
              <w:rPr>
                <w:rFonts w:ascii="IranNastaliq" w:hAnsi="IranNastaliq" w:cs="IranNastaliq" w:hint="cs"/>
                <w:b/>
                <w:bCs/>
                <w:sz w:val="16"/>
                <w:szCs w:val="16"/>
                <w:rtl/>
              </w:rPr>
              <w:t>آموزش غیر حضوری      ،  دوره آموزشی حضوری ، کارگاه   و ... )</w:t>
            </w:r>
          </w:p>
        </w:tc>
        <w:tc>
          <w:tcPr>
            <w:tcW w:w="5477" w:type="dxa"/>
            <w:gridSpan w:val="2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27CC" w:rsidRPr="000527CC" w:rsidRDefault="000527CC" w:rsidP="00A4204A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32710F">
              <w:rPr>
                <w:rFonts w:ascii="IranNastaliq" w:hAnsi="IranNastaliq" w:cs="IranNastaliq"/>
                <w:b/>
                <w:bCs/>
                <w:rtl/>
              </w:rPr>
              <w:t>لیست نیازهای آموزشی</w:t>
            </w:r>
          </w:p>
        </w:tc>
        <w:tc>
          <w:tcPr>
            <w:tcW w:w="2450" w:type="dxa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</w:tcPr>
          <w:p w:rsidR="000527CC" w:rsidRPr="00E143C5" w:rsidRDefault="000527CC" w:rsidP="00A4204A">
            <w:pPr>
              <w:jc w:val="center"/>
              <w:rPr>
                <w:rFonts w:ascii="IranNastaliq" w:hAnsi="IranNastaliq" w:cs="IranNastaliq"/>
                <w:lang w:bidi="fa-IR"/>
              </w:rPr>
            </w:pPr>
            <w:r w:rsidRPr="00E143C5">
              <w:rPr>
                <w:rFonts w:ascii="IranNastaliq" w:hAnsi="IranNastaliq" w:cs="IranNastaliq"/>
                <w:rtl/>
              </w:rPr>
              <w:t>نیاز پرسنل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27CC" w:rsidRDefault="000527CC" w:rsidP="00A4204A">
            <w:pPr>
              <w:jc w:val="right"/>
              <w:rPr>
                <w:rFonts w:cs="B Titr"/>
                <w:sz w:val="18"/>
                <w:szCs w:val="18"/>
                <w:rtl/>
              </w:rPr>
            </w:pPr>
          </w:p>
          <w:p w:rsidR="000527CC" w:rsidRDefault="000527CC" w:rsidP="00A4204A">
            <w:pPr>
              <w:jc w:val="right"/>
              <w:rPr>
                <w:rFonts w:cs="B Titr"/>
                <w:sz w:val="18"/>
                <w:szCs w:val="18"/>
                <w:rtl/>
              </w:rPr>
            </w:pPr>
          </w:p>
          <w:p w:rsidR="000527CC" w:rsidRPr="00A51856" w:rsidRDefault="000527CC" w:rsidP="00A4204A">
            <w:pPr>
              <w:jc w:val="right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A51856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نیاز سنجی</w:t>
            </w:r>
          </w:p>
          <w:p w:rsidR="000527CC" w:rsidRDefault="000527CC" w:rsidP="00A4204A">
            <w:pPr>
              <w:jc w:val="right"/>
              <w:rPr>
                <w:lang w:bidi="fa-IR"/>
              </w:rPr>
            </w:pPr>
            <w:r w:rsidRPr="00A51856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آموزشی</w:t>
            </w:r>
          </w:p>
        </w:tc>
      </w:tr>
      <w:tr w:rsidR="009E6B86" w:rsidTr="005E07EA">
        <w:tc>
          <w:tcPr>
            <w:tcW w:w="2529" w:type="dxa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</w:tcPr>
          <w:p w:rsidR="009E6B86" w:rsidRDefault="009E6B86" w:rsidP="00A4204A"/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E6B86" w:rsidRDefault="009E6B86" w:rsidP="00A4204A"/>
        </w:tc>
        <w:tc>
          <w:tcPr>
            <w:tcW w:w="24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E6B86" w:rsidRDefault="009E6B86" w:rsidP="00A4204A"/>
        </w:tc>
        <w:tc>
          <w:tcPr>
            <w:tcW w:w="4988" w:type="dxa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</w:tcPr>
          <w:p w:rsidR="009E6B86" w:rsidRPr="009E6B86" w:rsidRDefault="009E6B86" w:rsidP="00A4204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</w:tcPr>
          <w:p w:rsidR="009E6B86" w:rsidRPr="009E6B86" w:rsidRDefault="009E6B86" w:rsidP="00A4204A">
            <w:pPr>
              <w:jc w:val="right"/>
              <w:rPr>
                <w:sz w:val="28"/>
                <w:szCs w:val="28"/>
              </w:rPr>
            </w:pPr>
            <w:r w:rsidRPr="009E6B86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single" w:sz="18" w:space="0" w:color="auto"/>
            </w:tcBorders>
          </w:tcPr>
          <w:p w:rsidR="009E6B86" w:rsidRPr="00E143C5" w:rsidRDefault="009E6B86" w:rsidP="00A4204A">
            <w:pPr>
              <w:jc w:val="right"/>
              <w:rPr>
                <w:rFonts w:ascii="IranNastaliq" w:hAnsi="IranNastaliq" w:cs="IranNastaliq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6B86" w:rsidRDefault="009E6B86" w:rsidP="00A4204A"/>
        </w:tc>
      </w:tr>
      <w:tr w:rsidR="009E6B86" w:rsidTr="005E07EA">
        <w:tc>
          <w:tcPr>
            <w:tcW w:w="2529" w:type="dxa"/>
            <w:tcBorders>
              <w:left w:val="single" w:sz="18" w:space="0" w:color="auto"/>
              <w:right w:val="double" w:sz="4" w:space="0" w:color="auto"/>
            </w:tcBorders>
          </w:tcPr>
          <w:p w:rsidR="009E6B86" w:rsidRDefault="009E6B86" w:rsidP="00A4204A"/>
        </w:tc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</w:tcPr>
          <w:p w:rsidR="009E6B86" w:rsidRDefault="009E6B86" w:rsidP="00A4204A"/>
        </w:tc>
        <w:tc>
          <w:tcPr>
            <w:tcW w:w="2461" w:type="dxa"/>
            <w:tcBorders>
              <w:left w:val="double" w:sz="4" w:space="0" w:color="auto"/>
              <w:right w:val="double" w:sz="4" w:space="0" w:color="auto"/>
            </w:tcBorders>
          </w:tcPr>
          <w:p w:rsidR="009E6B86" w:rsidRDefault="009E6B86" w:rsidP="00A4204A"/>
        </w:tc>
        <w:tc>
          <w:tcPr>
            <w:tcW w:w="4988" w:type="dxa"/>
            <w:tcBorders>
              <w:left w:val="double" w:sz="4" w:space="0" w:color="auto"/>
              <w:right w:val="single" w:sz="18" w:space="0" w:color="auto"/>
            </w:tcBorders>
          </w:tcPr>
          <w:p w:rsidR="009E6B86" w:rsidRPr="009E6B86" w:rsidRDefault="009E6B86" w:rsidP="00A4204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double" w:sz="4" w:space="0" w:color="auto"/>
            </w:tcBorders>
          </w:tcPr>
          <w:p w:rsidR="009E6B86" w:rsidRPr="009E6B86" w:rsidRDefault="009E6B86" w:rsidP="00A4204A">
            <w:pPr>
              <w:jc w:val="right"/>
              <w:rPr>
                <w:sz w:val="28"/>
                <w:szCs w:val="28"/>
              </w:rPr>
            </w:pPr>
            <w:r w:rsidRPr="009E6B86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single" w:sz="18" w:space="0" w:color="auto"/>
            </w:tcBorders>
          </w:tcPr>
          <w:p w:rsidR="009E6B86" w:rsidRPr="00E143C5" w:rsidRDefault="009E6B86" w:rsidP="00A4204A">
            <w:pPr>
              <w:rPr>
                <w:rFonts w:ascii="IranNastaliq" w:hAnsi="IranNastaliq" w:cs="IranNastaliq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6B86" w:rsidRDefault="009E6B86" w:rsidP="00A4204A"/>
        </w:tc>
      </w:tr>
      <w:tr w:rsidR="009E6B86" w:rsidTr="005E07EA">
        <w:tc>
          <w:tcPr>
            <w:tcW w:w="2529" w:type="dxa"/>
            <w:tcBorders>
              <w:left w:val="single" w:sz="18" w:space="0" w:color="auto"/>
              <w:right w:val="double" w:sz="4" w:space="0" w:color="auto"/>
            </w:tcBorders>
          </w:tcPr>
          <w:p w:rsidR="009E6B86" w:rsidRDefault="009E6B86" w:rsidP="00A4204A"/>
        </w:tc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</w:tcPr>
          <w:p w:rsidR="009E6B86" w:rsidRDefault="009E6B86" w:rsidP="00A4204A"/>
        </w:tc>
        <w:tc>
          <w:tcPr>
            <w:tcW w:w="2461" w:type="dxa"/>
            <w:tcBorders>
              <w:left w:val="double" w:sz="4" w:space="0" w:color="auto"/>
              <w:right w:val="double" w:sz="4" w:space="0" w:color="auto"/>
            </w:tcBorders>
          </w:tcPr>
          <w:p w:rsidR="009E6B86" w:rsidRDefault="009E6B86" w:rsidP="00A4204A"/>
        </w:tc>
        <w:tc>
          <w:tcPr>
            <w:tcW w:w="4988" w:type="dxa"/>
            <w:tcBorders>
              <w:left w:val="double" w:sz="4" w:space="0" w:color="auto"/>
              <w:right w:val="single" w:sz="18" w:space="0" w:color="auto"/>
            </w:tcBorders>
          </w:tcPr>
          <w:p w:rsidR="009E6B86" w:rsidRPr="009E6B86" w:rsidRDefault="009E6B86" w:rsidP="00A4204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double" w:sz="4" w:space="0" w:color="auto"/>
            </w:tcBorders>
          </w:tcPr>
          <w:p w:rsidR="009E6B86" w:rsidRPr="009E6B86" w:rsidRDefault="009E6B86" w:rsidP="00A4204A">
            <w:pPr>
              <w:jc w:val="right"/>
              <w:rPr>
                <w:sz w:val="28"/>
                <w:szCs w:val="28"/>
              </w:rPr>
            </w:pPr>
            <w:r w:rsidRPr="009E6B86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single" w:sz="18" w:space="0" w:color="auto"/>
            </w:tcBorders>
          </w:tcPr>
          <w:p w:rsidR="009E6B86" w:rsidRPr="00E143C5" w:rsidRDefault="009E6B86" w:rsidP="00A4204A">
            <w:pPr>
              <w:rPr>
                <w:rFonts w:ascii="IranNastaliq" w:hAnsi="IranNastaliq" w:cs="IranNastaliq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6B86" w:rsidRDefault="009E6B86" w:rsidP="00A4204A"/>
        </w:tc>
      </w:tr>
      <w:tr w:rsidR="009E6B86" w:rsidTr="005E07EA">
        <w:tc>
          <w:tcPr>
            <w:tcW w:w="2529" w:type="dxa"/>
            <w:tcBorders>
              <w:left w:val="single" w:sz="18" w:space="0" w:color="auto"/>
              <w:right w:val="double" w:sz="4" w:space="0" w:color="auto"/>
            </w:tcBorders>
          </w:tcPr>
          <w:p w:rsidR="009E6B86" w:rsidRDefault="009E6B86" w:rsidP="00A4204A"/>
        </w:tc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</w:tcPr>
          <w:p w:rsidR="009E6B86" w:rsidRDefault="009E6B86" w:rsidP="00A4204A"/>
        </w:tc>
        <w:tc>
          <w:tcPr>
            <w:tcW w:w="2461" w:type="dxa"/>
            <w:tcBorders>
              <w:left w:val="double" w:sz="4" w:space="0" w:color="auto"/>
              <w:right w:val="double" w:sz="4" w:space="0" w:color="auto"/>
            </w:tcBorders>
          </w:tcPr>
          <w:p w:rsidR="009E6B86" w:rsidRDefault="009E6B86" w:rsidP="00A4204A"/>
        </w:tc>
        <w:tc>
          <w:tcPr>
            <w:tcW w:w="4988" w:type="dxa"/>
            <w:tcBorders>
              <w:left w:val="double" w:sz="4" w:space="0" w:color="auto"/>
              <w:right w:val="single" w:sz="18" w:space="0" w:color="auto"/>
            </w:tcBorders>
          </w:tcPr>
          <w:p w:rsidR="009E6B86" w:rsidRPr="009E6B86" w:rsidRDefault="009E6B86" w:rsidP="00A4204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double" w:sz="4" w:space="0" w:color="auto"/>
            </w:tcBorders>
          </w:tcPr>
          <w:p w:rsidR="009E6B86" w:rsidRPr="009E6B86" w:rsidRDefault="009E6B86" w:rsidP="00A4204A">
            <w:pPr>
              <w:jc w:val="right"/>
              <w:rPr>
                <w:sz w:val="28"/>
                <w:szCs w:val="28"/>
              </w:rPr>
            </w:pPr>
            <w:r w:rsidRPr="009E6B86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single" w:sz="18" w:space="0" w:color="auto"/>
            </w:tcBorders>
          </w:tcPr>
          <w:p w:rsidR="009E6B86" w:rsidRPr="00E143C5" w:rsidRDefault="009E6B86" w:rsidP="00A4204A">
            <w:pPr>
              <w:rPr>
                <w:rFonts w:ascii="IranNastaliq" w:hAnsi="IranNastaliq" w:cs="IranNastaliq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6B86" w:rsidRDefault="009E6B86" w:rsidP="00A4204A"/>
        </w:tc>
      </w:tr>
      <w:tr w:rsidR="009E6B86" w:rsidTr="005E07EA">
        <w:trPr>
          <w:trHeight w:val="408"/>
        </w:trPr>
        <w:tc>
          <w:tcPr>
            <w:tcW w:w="2529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9E6B86" w:rsidRDefault="009E6B86" w:rsidP="00A4204A"/>
        </w:tc>
        <w:tc>
          <w:tcPr>
            <w:tcW w:w="1508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9E6B86" w:rsidRDefault="009E6B86" w:rsidP="00A4204A"/>
        </w:tc>
        <w:tc>
          <w:tcPr>
            <w:tcW w:w="2461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9E6B86" w:rsidRDefault="009E6B86" w:rsidP="00A4204A"/>
        </w:tc>
        <w:tc>
          <w:tcPr>
            <w:tcW w:w="4988" w:type="dxa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9E6B86" w:rsidRPr="009E6B86" w:rsidRDefault="009E6B86" w:rsidP="00A4204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9E6B86" w:rsidRPr="009E6B86" w:rsidRDefault="009E6B86" w:rsidP="00A4204A">
            <w:pPr>
              <w:jc w:val="right"/>
              <w:rPr>
                <w:sz w:val="28"/>
                <w:szCs w:val="28"/>
              </w:rPr>
            </w:pPr>
            <w:r w:rsidRPr="009E6B86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2450" w:type="dxa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9E6B86" w:rsidRPr="00E143C5" w:rsidRDefault="009E6B86" w:rsidP="00A4204A">
            <w:pPr>
              <w:rPr>
                <w:rFonts w:ascii="IranNastaliq" w:hAnsi="IranNastaliq" w:cs="IranNastaliq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6B86" w:rsidRDefault="009E6B86" w:rsidP="00A4204A"/>
        </w:tc>
      </w:tr>
      <w:tr w:rsidR="009E6B86" w:rsidTr="005E07EA">
        <w:trPr>
          <w:trHeight w:val="375"/>
        </w:trPr>
        <w:tc>
          <w:tcPr>
            <w:tcW w:w="25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9E6B86" w:rsidRDefault="009E6B86" w:rsidP="00A4204A"/>
        </w:tc>
        <w:tc>
          <w:tcPr>
            <w:tcW w:w="150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E6B86" w:rsidRDefault="009E6B86" w:rsidP="00A4204A"/>
        </w:tc>
        <w:tc>
          <w:tcPr>
            <w:tcW w:w="2461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E6B86" w:rsidRDefault="009E6B86" w:rsidP="00A4204A"/>
        </w:tc>
        <w:tc>
          <w:tcPr>
            <w:tcW w:w="498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9E6B86" w:rsidRPr="009E6B86" w:rsidRDefault="009E6B86" w:rsidP="00A4204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9E6B86" w:rsidRPr="009E6B86" w:rsidRDefault="009E6B86" w:rsidP="00A4204A">
            <w:pPr>
              <w:jc w:val="right"/>
              <w:rPr>
                <w:sz w:val="28"/>
                <w:szCs w:val="28"/>
              </w:rPr>
            </w:pPr>
            <w:r w:rsidRPr="009E6B86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450" w:type="dxa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</w:tcPr>
          <w:p w:rsidR="009E6B86" w:rsidRPr="00E143C5" w:rsidRDefault="009E6B86" w:rsidP="00A4204A">
            <w:pPr>
              <w:jc w:val="right"/>
              <w:rPr>
                <w:rFonts w:ascii="IranNastaliq" w:hAnsi="IranNastaliq" w:cs="IranNastaliq"/>
              </w:rPr>
            </w:pPr>
            <w:r w:rsidRPr="00E143C5">
              <w:rPr>
                <w:rFonts w:ascii="IranNastaliq" w:hAnsi="IranNastaliq" w:cs="IranNastaliq"/>
                <w:rtl/>
              </w:rPr>
              <w:t xml:space="preserve">دوره های درخواستی طبق نظر مسئول مافوق 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6B86" w:rsidRDefault="009E6B86" w:rsidP="00A4204A"/>
        </w:tc>
      </w:tr>
      <w:tr w:rsidR="009E6B86" w:rsidTr="005E07EA">
        <w:trPr>
          <w:trHeight w:val="375"/>
        </w:trPr>
        <w:tc>
          <w:tcPr>
            <w:tcW w:w="2529" w:type="dxa"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</w:tcPr>
          <w:p w:rsidR="009E6B86" w:rsidRDefault="009E6B86" w:rsidP="00A4204A"/>
        </w:tc>
        <w:tc>
          <w:tcPr>
            <w:tcW w:w="150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E6B86" w:rsidRDefault="009E6B86" w:rsidP="00A4204A"/>
        </w:tc>
        <w:tc>
          <w:tcPr>
            <w:tcW w:w="246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E6B86" w:rsidRDefault="009E6B86" w:rsidP="00A4204A"/>
        </w:tc>
        <w:tc>
          <w:tcPr>
            <w:tcW w:w="4988" w:type="dxa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</w:tcPr>
          <w:p w:rsidR="009E6B86" w:rsidRPr="009E6B86" w:rsidRDefault="009E6B86" w:rsidP="00A4204A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</w:tcPr>
          <w:p w:rsidR="009E6B86" w:rsidRPr="009E6B86" w:rsidRDefault="009E6B86" w:rsidP="00A4204A">
            <w:pPr>
              <w:jc w:val="right"/>
              <w:rPr>
                <w:sz w:val="28"/>
                <w:szCs w:val="28"/>
                <w:rtl/>
              </w:rPr>
            </w:pPr>
            <w:r w:rsidRPr="009E6B86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single" w:sz="18" w:space="0" w:color="auto"/>
            </w:tcBorders>
          </w:tcPr>
          <w:p w:rsidR="009E6B86" w:rsidRPr="00B42D00" w:rsidRDefault="009E6B86" w:rsidP="00A4204A">
            <w:pPr>
              <w:jc w:val="right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6B86" w:rsidRDefault="009E6B86" w:rsidP="00A4204A"/>
        </w:tc>
      </w:tr>
      <w:tr w:rsidR="009E6B86" w:rsidTr="005E07EA">
        <w:trPr>
          <w:trHeight w:val="360"/>
        </w:trPr>
        <w:tc>
          <w:tcPr>
            <w:tcW w:w="2529" w:type="dxa"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</w:tcPr>
          <w:p w:rsidR="009E6B86" w:rsidRDefault="009E6B86" w:rsidP="00A4204A"/>
        </w:tc>
        <w:tc>
          <w:tcPr>
            <w:tcW w:w="150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E6B86" w:rsidRDefault="009E6B86" w:rsidP="00A4204A"/>
        </w:tc>
        <w:tc>
          <w:tcPr>
            <w:tcW w:w="246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E6B86" w:rsidRDefault="009E6B86" w:rsidP="00A4204A"/>
        </w:tc>
        <w:tc>
          <w:tcPr>
            <w:tcW w:w="4988" w:type="dxa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</w:tcPr>
          <w:p w:rsidR="009E6B86" w:rsidRPr="009E6B86" w:rsidRDefault="009E6B86" w:rsidP="00A4204A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</w:tcPr>
          <w:p w:rsidR="009E6B86" w:rsidRPr="009E6B86" w:rsidRDefault="009E6B86" w:rsidP="00A4204A">
            <w:pPr>
              <w:jc w:val="right"/>
              <w:rPr>
                <w:sz w:val="28"/>
                <w:szCs w:val="28"/>
                <w:rtl/>
              </w:rPr>
            </w:pPr>
            <w:r w:rsidRPr="009E6B86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single" w:sz="18" w:space="0" w:color="auto"/>
            </w:tcBorders>
          </w:tcPr>
          <w:p w:rsidR="009E6B86" w:rsidRPr="00B42D00" w:rsidRDefault="009E6B86" w:rsidP="00A4204A">
            <w:pPr>
              <w:jc w:val="right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6B86" w:rsidRDefault="009E6B86" w:rsidP="00A4204A"/>
        </w:tc>
      </w:tr>
      <w:tr w:rsidR="009E6B86" w:rsidTr="005E07EA">
        <w:trPr>
          <w:trHeight w:val="375"/>
        </w:trPr>
        <w:tc>
          <w:tcPr>
            <w:tcW w:w="2529" w:type="dxa"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</w:tcPr>
          <w:p w:rsidR="009E6B86" w:rsidRDefault="009E6B86" w:rsidP="00A4204A"/>
        </w:tc>
        <w:tc>
          <w:tcPr>
            <w:tcW w:w="150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E6B86" w:rsidRDefault="009E6B86" w:rsidP="00A4204A"/>
        </w:tc>
        <w:tc>
          <w:tcPr>
            <w:tcW w:w="246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E6B86" w:rsidRDefault="009E6B86" w:rsidP="00A4204A"/>
        </w:tc>
        <w:tc>
          <w:tcPr>
            <w:tcW w:w="4988" w:type="dxa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</w:tcPr>
          <w:p w:rsidR="009E6B86" w:rsidRPr="009E6B86" w:rsidRDefault="009E6B86" w:rsidP="00A4204A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</w:tcPr>
          <w:p w:rsidR="009E6B86" w:rsidRPr="009E6B86" w:rsidRDefault="009E6B86" w:rsidP="00A4204A">
            <w:pPr>
              <w:jc w:val="right"/>
              <w:rPr>
                <w:sz w:val="28"/>
                <w:szCs w:val="28"/>
                <w:rtl/>
              </w:rPr>
            </w:pPr>
            <w:r w:rsidRPr="009E6B86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single" w:sz="18" w:space="0" w:color="auto"/>
            </w:tcBorders>
          </w:tcPr>
          <w:p w:rsidR="009E6B86" w:rsidRPr="00B42D00" w:rsidRDefault="009E6B86" w:rsidP="00A4204A">
            <w:pPr>
              <w:jc w:val="right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6B86" w:rsidRDefault="009E6B86" w:rsidP="00A4204A"/>
        </w:tc>
      </w:tr>
    </w:tbl>
    <w:p w:rsidR="00A51856" w:rsidRDefault="009E6B86" w:rsidP="009E6B86">
      <w:pPr>
        <w:tabs>
          <w:tab w:val="left" w:pos="2070"/>
          <w:tab w:val="right" w:pos="9360"/>
        </w:tabs>
        <w:bidi/>
        <w:jc w:val="both"/>
        <w:rPr>
          <w:rFonts w:ascii="IranNastaliq" w:hAnsi="IranNastaliq" w:cs="IranNastaliq"/>
          <w:b/>
          <w:bCs/>
          <w:sz w:val="18"/>
          <w:szCs w:val="18"/>
          <w:rtl/>
          <w:lang w:bidi="fa-IR"/>
        </w:rPr>
      </w:pPr>
      <w:r w:rsidRPr="00A51856">
        <w:rPr>
          <w:rFonts w:ascii="IranNastaliq" w:hAnsi="IranNastaliq" w:cs="IranNastaliq"/>
          <w:b/>
          <w:bCs/>
          <w:sz w:val="18"/>
          <w:szCs w:val="18"/>
          <w:rtl/>
        </w:rPr>
        <w:t>نظرات و پیشنهادات :</w:t>
      </w:r>
    </w:p>
    <w:p w:rsidR="000527CC" w:rsidRPr="00D911B4" w:rsidRDefault="00A57CCB" w:rsidP="00A22296">
      <w:pPr>
        <w:tabs>
          <w:tab w:val="left" w:pos="2070"/>
          <w:tab w:val="right" w:pos="9360"/>
        </w:tabs>
        <w:bidi/>
        <w:jc w:val="both"/>
        <w:rPr>
          <w:rFonts w:ascii="IranNastaliq" w:hAnsi="IranNastaliq" w:cs="IranNastaliq"/>
          <w:sz w:val="24"/>
          <w:szCs w:val="24"/>
          <w:lang w:bidi="fa-IR"/>
        </w:rPr>
      </w:pPr>
      <w:r w:rsidRPr="00D911B4">
        <w:rPr>
          <w:rFonts w:ascii="IranNastaliq" w:hAnsi="IranNastaliq" w:cs="IranNastaliq"/>
          <w:b/>
          <w:bCs/>
          <w:sz w:val="24"/>
          <w:szCs w:val="24"/>
          <w:rtl/>
        </w:rPr>
        <w:t xml:space="preserve">امضا پرسنل :                </w:t>
      </w:r>
      <w:r w:rsidR="00D911B4">
        <w:rPr>
          <w:rFonts w:ascii="IranNastaliq" w:hAnsi="IranNastaliq" w:cs="IranNastaliq" w:hint="cs"/>
          <w:b/>
          <w:bCs/>
          <w:sz w:val="24"/>
          <w:szCs w:val="24"/>
          <w:rtl/>
        </w:rPr>
        <w:t xml:space="preserve">                                                                        </w:t>
      </w:r>
      <w:r w:rsidRPr="00D911B4">
        <w:rPr>
          <w:rFonts w:ascii="IranNastaliq" w:hAnsi="IranNastaliq" w:cs="IranNastaliq"/>
          <w:b/>
          <w:bCs/>
          <w:sz w:val="24"/>
          <w:szCs w:val="24"/>
          <w:rtl/>
        </w:rPr>
        <w:t xml:space="preserve">     </w:t>
      </w:r>
      <w:r w:rsidRPr="00D911B4">
        <w:rPr>
          <w:rFonts w:ascii="IranNastaliq" w:hAnsi="IranNastaliq" w:cs="IranNastaliq"/>
          <w:b/>
          <w:bCs/>
          <w:sz w:val="24"/>
          <w:szCs w:val="24"/>
          <w:rtl/>
          <w:lang w:bidi="fa-IR"/>
        </w:rPr>
        <w:t xml:space="preserve"> </w:t>
      </w:r>
      <w:r w:rsidRPr="00D911B4">
        <w:rPr>
          <w:rFonts w:ascii="IranNastaliq" w:hAnsi="IranNastaliq" w:cs="IranNastaliq"/>
          <w:b/>
          <w:bCs/>
          <w:sz w:val="24"/>
          <w:szCs w:val="24"/>
          <w:rtl/>
        </w:rPr>
        <w:t xml:space="preserve"> امضا مسئول</w:t>
      </w:r>
      <w:r w:rsidRPr="00D911B4">
        <w:rPr>
          <w:rFonts w:ascii="IranNastaliq" w:hAnsi="IranNastaliq" w:cs="IranNastaliq"/>
          <w:b/>
          <w:bCs/>
          <w:sz w:val="24"/>
          <w:szCs w:val="24"/>
          <w:rtl/>
          <w:lang w:bidi="fa-IR"/>
        </w:rPr>
        <w:t xml:space="preserve"> </w:t>
      </w:r>
      <w:r w:rsidRPr="00D911B4">
        <w:rPr>
          <w:rFonts w:ascii="IranNastaliq" w:hAnsi="IranNastaliq" w:cs="IranNastaliq"/>
          <w:b/>
          <w:bCs/>
          <w:sz w:val="24"/>
          <w:szCs w:val="24"/>
          <w:rtl/>
        </w:rPr>
        <w:t>واحد / بخش</w:t>
      </w:r>
      <w:r w:rsidRPr="00D911B4">
        <w:rPr>
          <w:rFonts w:ascii="IranNastaliq" w:hAnsi="IranNastaliq" w:cs="IranNastaliq"/>
          <w:b/>
          <w:bCs/>
          <w:sz w:val="24"/>
          <w:szCs w:val="24"/>
          <w:rtl/>
          <w:lang w:bidi="fa-IR"/>
        </w:rPr>
        <w:t xml:space="preserve"> </w:t>
      </w:r>
      <w:r w:rsidRPr="00D911B4">
        <w:rPr>
          <w:rFonts w:ascii="IranNastaliq" w:hAnsi="IranNastaliq" w:cs="IranNastaliq"/>
          <w:b/>
          <w:bCs/>
          <w:sz w:val="24"/>
          <w:szCs w:val="24"/>
          <w:rtl/>
        </w:rPr>
        <w:t xml:space="preserve">:         </w:t>
      </w:r>
      <w:r w:rsidRPr="00D911B4">
        <w:rPr>
          <w:rFonts w:ascii="IranNastaliq" w:hAnsi="IranNastaliq" w:cs="IranNastaliq"/>
          <w:b/>
          <w:bCs/>
          <w:sz w:val="24"/>
          <w:szCs w:val="24"/>
          <w:rtl/>
        </w:rPr>
        <w:tab/>
        <w:t xml:space="preserve">          </w:t>
      </w:r>
      <w:r w:rsidR="00D911B4">
        <w:rPr>
          <w:rFonts w:ascii="IranNastaliq" w:hAnsi="IranNastaliq" w:cs="IranNastaliq" w:hint="cs"/>
          <w:b/>
          <w:bCs/>
          <w:sz w:val="24"/>
          <w:szCs w:val="24"/>
          <w:rtl/>
        </w:rPr>
        <w:t xml:space="preserve">                                                                </w:t>
      </w:r>
      <w:r w:rsidRPr="00D911B4">
        <w:rPr>
          <w:rFonts w:ascii="IranNastaliq" w:hAnsi="IranNastaliq" w:cs="IranNastaliq"/>
          <w:b/>
          <w:bCs/>
          <w:sz w:val="24"/>
          <w:szCs w:val="24"/>
          <w:rtl/>
        </w:rPr>
        <w:t xml:space="preserve">          </w:t>
      </w:r>
      <w:r w:rsidRPr="00D911B4">
        <w:rPr>
          <w:rFonts w:ascii="IranNastaliq" w:hAnsi="IranNastaliq" w:cs="IranNastaliq"/>
          <w:b/>
          <w:bCs/>
          <w:sz w:val="24"/>
          <w:szCs w:val="24"/>
          <w:rtl/>
          <w:lang w:bidi="fa-IR"/>
        </w:rPr>
        <w:t xml:space="preserve">     </w:t>
      </w:r>
      <w:r w:rsidRPr="00D911B4">
        <w:rPr>
          <w:rFonts w:ascii="IranNastaliq" w:hAnsi="IranNastaliq" w:cs="IranNastaliq"/>
          <w:b/>
          <w:bCs/>
          <w:sz w:val="24"/>
          <w:szCs w:val="24"/>
          <w:rtl/>
        </w:rPr>
        <w:t xml:space="preserve"> امضا مسئول واحد آموزش / سوپروایزر </w:t>
      </w:r>
      <w:bookmarkStart w:id="0" w:name="_GoBack"/>
      <w:bookmarkEnd w:id="0"/>
      <w:r w:rsidRPr="00D911B4">
        <w:rPr>
          <w:rFonts w:ascii="IranNastaliq" w:hAnsi="IranNastaliq" w:cs="IranNastaliq"/>
          <w:b/>
          <w:bCs/>
          <w:sz w:val="24"/>
          <w:szCs w:val="24"/>
          <w:rtl/>
        </w:rPr>
        <w:t>آموزشی :</w:t>
      </w:r>
      <w:r w:rsidRPr="00D911B4">
        <w:rPr>
          <w:rFonts w:ascii="IranNastaliq" w:hAnsi="IranNastaliq" w:cs="IranNastaliq"/>
          <w:b/>
          <w:bCs/>
          <w:sz w:val="24"/>
          <w:szCs w:val="24"/>
        </w:rPr>
        <w:t xml:space="preserve">           </w:t>
      </w:r>
      <w:r w:rsidR="00D911B4">
        <w:rPr>
          <w:rFonts w:ascii="IranNastaliq" w:hAnsi="IranNastaliq" w:cs="IranNastaliq"/>
          <w:b/>
          <w:bCs/>
          <w:sz w:val="24"/>
          <w:szCs w:val="24"/>
        </w:rPr>
        <w:t xml:space="preserve">                         </w:t>
      </w:r>
      <w:r w:rsidRPr="00D911B4">
        <w:rPr>
          <w:rFonts w:ascii="IranNastaliq" w:hAnsi="IranNastaliq" w:cs="IranNastaliq"/>
          <w:b/>
          <w:bCs/>
          <w:sz w:val="24"/>
          <w:szCs w:val="24"/>
        </w:rPr>
        <w:t xml:space="preserve">                          </w:t>
      </w:r>
      <w:r w:rsidRPr="00D911B4">
        <w:rPr>
          <w:rFonts w:ascii="IranNastaliq" w:hAnsi="IranNastaliq" w:cs="IranNastaliq"/>
          <w:b/>
          <w:bCs/>
          <w:sz w:val="24"/>
          <w:szCs w:val="24"/>
          <w:rtl/>
        </w:rPr>
        <w:t>امضا</w:t>
      </w:r>
      <w:r w:rsidR="00D911B4">
        <w:rPr>
          <w:rFonts w:ascii="IranNastaliq" w:hAnsi="IranNastaliq" w:cs="IranNastaliq" w:hint="cs"/>
          <w:b/>
          <w:bCs/>
          <w:sz w:val="24"/>
          <w:szCs w:val="24"/>
          <w:rtl/>
        </w:rPr>
        <w:t xml:space="preserve">   </w:t>
      </w:r>
      <w:r w:rsidRPr="00D911B4">
        <w:rPr>
          <w:rFonts w:ascii="IranNastaliq" w:hAnsi="IranNastaliq" w:cs="IranNastaliq"/>
          <w:b/>
          <w:bCs/>
          <w:sz w:val="24"/>
          <w:szCs w:val="24"/>
          <w:rtl/>
        </w:rPr>
        <w:t xml:space="preserve"> </w:t>
      </w:r>
      <w:r w:rsidR="00A22296">
        <w:rPr>
          <w:rFonts w:ascii="IranNastaliq" w:hAnsi="IranNastaliq" w:cs="IranNastaliq" w:hint="cs"/>
          <w:b/>
          <w:bCs/>
          <w:sz w:val="24"/>
          <w:szCs w:val="24"/>
          <w:rtl/>
        </w:rPr>
        <w:t>مدیر مربوطه:</w:t>
      </w:r>
      <w:r w:rsidR="00F573AC" w:rsidRPr="00D911B4">
        <w:rPr>
          <w:rFonts w:ascii="IranNastaliq" w:hAnsi="IranNastaliq" w:cs="IranNastaliq"/>
          <w:b/>
          <w:bCs/>
          <w:sz w:val="24"/>
          <w:szCs w:val="24"/>
        </w:rPr>
        <w:t xml:space="preserve">  </w:t>
      </w:r>
    </w:p>
    <w:sectPr w:rsidR="000527CC" w:rsidRPr="00D911B4" w:rsidSect="005865C1">
      <w:headerReference w:type="default" r:id="rId9"/>
      <w:pgSz w:w="16839" w:h="11907" w:orient="landscape" w:code="9"/>
      <w:pgMar w:top="1440" w:right="1440" w:bottom="1440" w:left="1440" w:header="11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2B4" w:rsidRDefault="00EC52B4" w:rsidP="009C27B3">
      <w:pPr>
        <w:spacing w:after="0" w:line="240" w:lineRule="auto"/>
      </w:pPr>
      <w:r>
        <w:separator/>
      </w:r>
    </w:p>
  </w:endnote>
  <w:endnote w:type="continuationSeparator" w:id="0">
    <w:p w:rsidR="00EC52B4" w:rsidRDefault="00EC52B4" w:rsidP="009C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2B4" w:rsidRDefault="00EC52B4" w:rsidP="009C27B3">
      <w:pPr>
        <w:spacing w:after="0" w:line="240" w:lineRule="auto"/>
      </w:pPr>
      <w:r>
        <w:separator/>
      </w:r>
    </w:p>
  </w:footnote>
  <w:footnote w:type="continuationSeparator" w:id="0">
    <w:p w:rsidR="00EC52B4" w:rsidRDefault="00EC52B4" w:rsidP="009C2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CB" w:rsidRPr="00077572" w:rsidRDefault="009C27B3" w:rsidP="0045433A">
    <w:pPr>
      <w:pStyle w:val="Header"/>
      <w:tabs>
        <w:tab w:val="left" w:pos="1425"/>
      </w:tabs>
      <w:jc w:val="center"/>
      <w:rPr>
        <w:rFonts w:ascii="IranNastaliq" w:hAnsi="IranNastaliq" w:cs="IranNastaliq"/>
        <w:b/>
        <w:bCs/>
        <w:rtl/>
        <w:lang w:bidi="fa-IR"/>
      </w:rPr>
    </w:pPr>
    <w:r w:rsidRPr="00FB48A8">
      <w:rPr>
        <w:rFonts w:cs="B Nazanin"/>
        <w:b/>
        <w:bCs/>
        <w:rtl/>
        <w:lang w:bidi="fa-IR"/>
      </w:rPr>
      <w:tab/>
    </w:r>
    <w:r w:rsidRPr="001E381E">
      <w:rPr>
        <w:rFonts w:ascii="IranNastaliq" w:hAnsi="IranNastaliq" w:cs="IranNastaliq"/>
        <w:b/>
        <w:bCs/>
        <w:sz w:val="24"/>
        <w:szCs w:val="24"/>
        <w:rtl/>
        <w:lang w:bidi="fa-IR"/>
      </w:rPr>
      <w:t xml:space="preserve">                   </w:t>
    </w:r>
    <w:r w:rsidRPr="00077572">
      <w:rPr>
        <w:rFonts w:ascii="IranNastaliq" w:hAnsi="IranNastaliq" w:cs="IranNastaliq"/>
        <w:b/>
        <w:bCs/>
        <w:rtl/>
        <w:lang w:bidi="fa-IR"/>
      </w:rPr>
      <w:t xml:space="preserve">  بسمه تعالی</w:t>
    </w:r>
    <w:r w:rsidR="00FB48A8" w:rsidRPr="00077572">
      <w:rPr>
        <w:rFonts w:ascii="IranNastaliq" w:hAnsi="IranNastaliq" w:cs="IranNastaliq"/>
        <w:b/>
        <w:bCs/>
        <w:rtl/>
        <w:lang w:bidi="fa-IR"/>
      </w:rPr>
      <w:t xml:space="preserve"> </w:t>
    </w:r>
  </w:p>
  <w:p w:rsidR="009C27B3" w:rsidRPr="00077572" w:rsidRDefault="00A57CCB" w:rsidP="00A57CCB">
    <w:pPr>
      <w:pStyle w:val="Header"/>
      <w:tabs>
        <w:tab w:val="left" w:pos="1425"/>
      </w:tabs>
      <w:jc w:val="center"/>
      <w:rPr>
        <w:rFonts w:cs="B Nazanin"/>
        <w:b/>
        <w:bCs/>
        <w:lang w:bidi="fa-IR"/>
      </w:rPr>
    </w:pPr>
    <w:r w:rsidRPr="00077572">
      <w:rPr>
        <w:rFonts w:ascii="IranNastaliq" w:hAnsi="IranNastaliq" w:cs="IranNastaliq"/>
        <w:b/>
        <w:bCs/>
        <w:rtl/>
        <w:lang w:bidi="fa-IR"/>
      </w:rPr>
      <w:t>بیمارستان سوانح و سوختگی آیت ا... طالقانی</w:t>
    </w:r>
    <w:r w:rsidRPr="00077572">
      <w:rPr>
        <w:rFonts w:ascii="IranNastaliq" w:hAnsi="IranNastaliq" w:cs="IranNastaliq" w:hint="cs"/>
        <w:b/>
        <w:bCs/>
        <w:rtl/>
        <w:lang w:bidi="fa-IR"/>
      </w:rPr>
      <w:t xml:space="preserve"> (ره )</w:t>
    </w:r>
    <w:r w:rsidRPr="00077572">
      <w:rPr>
        <w:rFonts w:ascii="IranNastaliq" w:hAnsi="IranNastaliq" w:cs="IranNastaliq"/>
        <w:b/>
        <w:bCs/>
        <w:rtl/>
        <w:lang w:bidi="fa-IR"/>
      </w:rPr>
      <w:t xml:space="preserve"> اهواز  </w:t>
    </w:r>
    <w:r w:rsidRPr="00077572">
      <w:rPr>
        <w:rFonts w:cs="B Nazanin"/>
        <w:b/>
        <w:bCs/>
        <w:rtl/>
        <w:lang w:bidi="fa-IR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B3"/>
    <w:rsid w:val="000527CC"/>
    <w:rsid w:val="00054135"/>
    <w:rsid w:val="00077572"/>
    <w:rsid w:val="00094AE1"/>
    <w:rsid w:val="000A7284"/>
    <w:rsid w:val="000D6824"/>
    <w:rsid w:val="00146564"/>
    <w:rsid w:val="001616B1"/>
    <w:rsid w:val="001A522D"/>
    <w:rsid w:val="001E381E"/>
    <w:rsid w:val="00223B40"/>
    <w:rsid w:val="00266093"/>
    <w:rsid w:val="00290589"/>
    <w:rsid w:val="002B0094"/>
    <w:rsid w:val="002F22EB"/>
    <w:rsid w:val="00325AFE"/>
    <w:rsid w:val="00337650"/>
    <w:rsid w:val="003D261F"/>
    <w:rsid w:val="0045433A"/>
    <w:rsid w:val="004610E5"/>
    <w:rsid w:val="004F1D88"/>
    <w:rsid w:val="00542977"/>
    <w:rsid w:val="005865C1"/>
    <w:rsid w:val="00594A76"/>
    <w:rsid w:val="005A37B4"/>
    <w:rsid w:val="005C68B2"/>
    <w:rsid w:val="005E07EA"/>
    <w:rsid w:val="005F315A"/>
    <w:rsid w:val="005F61FD"/>
    <w:rsid w:val="0065491D"/>
    <w:rsid w:val="006A11AE"/>
    <w:rsid w:val="007252F4"/>
    <w:rsid w:val="00753F36"/>
    <w:rsid w:val="00766659"/>
    <w:rsid w:val="0077393A"/>
    <w:rsid w:val="007B7F5C"/>
    <w:rsid w:val="007D0D91"/>
    <w:rsid w:val="00820A43"/>
    <w:rsid w:val="00822AF0"/>
    <w:rsid w:val="008453C2"/>
    <w:rsid w:val="008557DC"/>
    <w:rsid w:val="00914EA6"/>
    <w:rsid w:val="009305BC"/>
    <w:rsid w:val="009418D6"/>
    <w:rsid w:val="00957A41"/>
    <w:rsid w:val="00983071"/>
    <w:rsid w:val="009C27B3"/>
    <w:rsid w:val="009E00F2"/>
    <w:rsid w:val="009E6B86"/>
    <w:rsid w:val="00A22296"/>
    <w:rsid w:val="00A4204A"/>
    <w:rsid w:val="00A51856"/>
    <w:rsid w:val="00A56094"/>
    <w:rsid w:val="00A57CCB"/>
    <w:rsid w:val="00A70142"/>
    <w:rsid w:val="00A7392C"/>
    <w:rsid w:val="00AD1E2D"/>
    <w:rsid w:val="00AE0AAE"/>
    <w:rsid w:val="00B42D00"/>
    <w:rsid w:val="00B525B2"/>
    <w:rsid w:val="00BC207A"/>
    <w:rsid w:val="00BD2DDF"/>
    <w:rsid w:val="00C8023C"/>
    <w:rsid w:val="00D24252"/>
    <w:rsid w:val="00D312FD"/>
    <w:rsid w:val="00D74177"/>
    <w:rsid w:val="00D911B4"/>
    <w:rsid w:val="00DB09B1"/>
    <w:rsid w:val="00DD1BD7"/>
    <w:rsid w:val="00DE4D73"/>
    <w:rsid w:val="00E00763"/>
    <w:rsid w:val="00E143C5"/>
    <w:rsid w:val="00E271B8"/>
    <w:rsid w:val="00EC52B4"/>
    <w:rsid w:val="00F467B2"/>
    <w:rsid w:val="00F5282C"/>
    <w:rsid w:val="00F573AC"/>
    <w:rsid w:val="00F60CC5"/>
    <w:rsid w:val="00FA5BE8"/>
    <w:rsid w:val="00FB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A07676"/>
  <w15:docId w15:val="{D4C8C930-D638-428B-8CBD-072205E1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7B3"/>
  </w:style>
  <w:style w:type="paragraph" w:styleId="Footer">
    <w:name w:val="footer"/>
    <w:basedOn w:val="Normal"/>
    <w:link w:val="FooterChar"/>
    <w:uiPriority w:val="99"/>
    <w:unhideWhenUsed/>
    <w:rsid w:val="009C2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7B3"/>
  </w:style>
  <w:style w:type="table" w:styleId="TableGrid">
    <w:name w:val="Table Grid"/>
    <w:basedOn w:val="TableNormal"/>
    <w:uiPriority w:val="59"/>
    <w:rsid w:val="00337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0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7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7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7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3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0DDF1-F691-4770-912E-24468607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administator</dc:creator>
  <cp:lastModifiedBy>user</cp:lastModifiedBy>
  <cp:revision>5</cp:revision>
  <cp:lastPrinted>2021-11-09T08:34:00Z</cp:lastPrinted>
  <dcterms:created xsi:type="dcterms:W3CDTF">2021-11-09T08:23:00Z</dcterms:created>
  <dcterms:modified xsi:type="dcterms:W3CDTF">2022-01-30T16:08:00Z</dcterms:modified>
</cp:coreProperties>
</file>